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B46CC" w14:textId="53171123" w:rsidR="0052409F" w:rsidRDefault="0052409F" w:rsidP="0052409F">
      <w:pPr>
        <w:spacing w:after="0"/>
        <w:rPr>
          <w:rFonts w:ascii="Times New Roman" w:hAnsi="Times New Roman"/>
          <w:b/>
        </w:rPr>
      </w:pPr>
      <w:bookmarkStart w:id="0" w:name="_GoBack"/>
      <w:bookmarkEnd w:id="0"/>
      <w:r w:rsidRPr="00923BEA">
        <w:rPr>
          <w:rFonts w:ascii="Times New Roman" w:hAnsi="Times New Roman"/>
          <w:b/>
        </w:rPr>
        <w:t>Table 1</w:t>
      </w:r>
      <w:r w:rsidR="003035E6">
        <w:rPr>
          <w:rFonts w:ascii="Times New Roman" w:hAnsi="Times New Roman"/>
          <w:b/>
        </w:rPr>
        <w:t>.</w:t>
      </w:r>
      <w:r w:rsidRPr="00923BEA">
        <w:rPr>
          <w:rFonts w:ascii="Times New Roman" w:hAnsi="Times New Roman"/>
          <w:b/>
        </w:rPr>
        <w:t xml:space="preserve"> Anthropometric data of patients</w:t>
      </w:r>
      <w:r>
        <w:rPr>
          <w:rFonts w:ascii="Times New Roman" w:hAnsi="Times New Roman"/>
          <w:b/>
        </w:rPr>
        <w:t xml:space="preserve"> in the three groups</w:t>
      </w:r>
      <w:r w:rsidR="003035E6">
        <w:rPr>
          <w:rFonts w:ascii="Times New Roman" w:hAnsi="Times New Roman"/>
          <w:b/>
        </w:rPr>
        <w:t>.</w:t>
      </w:r>
    </w:p>
    <w:p w14:paraId="36F95D88" w14:textId="77777777" w:rsidR="003035E6" w:rsidRPr="00923BEA" w:rsidRDefault="003035E6" w:rsidP="0052409F">
      <w:pPr>
        <w:spacing w:after="0"/>
        <w:rPr>
          <w:rFonts w:ascii="Times New Roman" w:hAnsi="Times New Roman"/>
          <w:b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191"/>
        <w:gridCol w:w="1389"/>
        <w:gridCol w:w="1240"/>
        <w:gridCol w:w="1240"/>
        <w:gridCol w:w="1240"/>
        <w:gridCol w:w="1240"/>
        <w:gridCol w:w="960"/>
      </w:tblGrid>
      <w:tr w:rsidR="0052409F" w:rsidRPr="00923BEA" w14:paraId="1D37E0C0" w14:textId="77777777" w:rsidTr="00A03594">
        <w:trPr>
          <w:trHeight w:val="510"/>
        </w:trPr>
        <w:tc>
          <w:tcPr>
            <w:tcW w:w="2580" w:type="dxa"/>
            <w:gridSpan w:val="2"/>
            <w:noWrap/>
            <w:vAlign w:val="center"/>
          </w:tcPr>
          <w:p w14:paraId="2617D8C0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METRICS</w:t>
            </w:r>
          </w:p>
        </w:tc>
        <w:tc>
          <w:tcPr>
            <w:tcW w:w="1240" w:type="dxa"/>
            <w:noWrap/>
            <w:vAlign w:val="center"/>
          </w:tcPr>
          <w:p w14:paraId="7BE3130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GA GROUP</w:t>
            </w:r>
          </w:p>
          <w:p w14:paraId="515D756A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N=30 (33.3%)</w:t>
            </w:r>
          </w:p>
        </w:tc>
        <w:tc>
          <w:tcPr>
            <w:tcW w:w="1240" w:type="dxa"/>
            <w:noWrap/>
            <w:vAlign w:val="center"/>
          </w:tcPr>
          <w:p w14:paraId="096E522E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  <w:p w14:paraId="68536D0D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N=30 (33.3%)</w:t>
            </w:r>
          </w:p>
        </w:tc>
        <w:tc>
          <w:tcPr>
            <w:tcW w:w="1240" w:type="dxa"/>
            <w:noWrap/>
            <w:vAlign w:val="center"/>
          </w:tcPr>
          <w:p w14:paraId="638B6A5B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TA GROUP</w:t>
            </w:r>
          </w:p>
          <w:p w14:paraId="767C0EB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N=30 (33.3%)</w:t>
            </w:r>
          </w:p>
        </w:tc>
        <w:tc>
          <w:tcPr>
            <w:tcW w:w="1240" w:type="dxa"/>
            <w:noWrap/>
            <w:vAlign w:val="center"/>
          </w:tcPr>
          <w:p w14:paraId="104D13F1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TOTAL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N=90 (100%)</w:t>
            </w:r>
          </w:p>
        </w:tc>
        <w:tc>
          <w:tcPr>
            <w:tcW w:w="960" w:type="dxa"/>
            <w:noWrap/>
            <w:vAlign w:val="center"/>
          </w:tcPr>
          <w:p w14:paraId="7802C476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</w:tr>
      <w:tr w:rsidR="0052409F" w:rsidRPr="00923BEA" w14:paraId="234964A3" w14:textId="77777777" w:rsidTr="00A03594">
        <w:trPr>
          <w:trHeight w:val="600"/>
        </w:trPr>
        <w:tc>
          <w:tcPr>
            <w:tcW w:w="1191" w:type="dxa"/>
            <w:noWrap/>
            <w:vAlign w:val="center"/>
          </w:tcPr>
          <w:p w14:paraId="03B5DF39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AGE</w:t>
            </w:r>
          </w:p>
          <w:p w14:paraId="73414D65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389" w:type="dxa"/>
            <w:noWrap/>
            <w:vAlign w:val="center"/>
          </w:tcPr>
          <w:p w14:paraId="2B4304AB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[YEARS]</w:t>
            </w:r>
          </w:p>
        </w:tc>
        <w:tc>
          <w:tcPr>
            <w:tcW w:w="1240" w:type="dxa"/>
            <w:vAlign w:val="center"/>
          </w:tcPr>
          <w:p w14:paraId="4516DA07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65.1±10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66.5 (8)</w:t>
            </w:r>
          </w:p>
        </w:tc>
        <w:tc>
          <w:tcPr>
            <w:tcW w:w="1240" w:type="dxa"/>
            <w:vAlign w:val="center"/>
          </w:tcPr>
          <w:p w14:paraId="18B72A71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67.9 ± 11.6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71 (13)</w:t>
            </w:r>
          </w:p>
        </w:tc>
        <w:tc>
          <w:tcPr>
            <w:tcW w:w="1240" w:type="dxa"/>
            <w:vAlign w:val="center"/>
          </w:tcPr>
          <w:p w14:paraId="45E3FA1B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62.6 ± 14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66 (14)</w:t>
            </w:r>
          </w:p>
        </w:tc>
        <w:tc>
          <w:tcPr>
            <w:tcW w:w="1240" w:type="dxa"/>
            <w:vAlign w:val="center"/>
          </w:tcPr>
          <w:p w14:paraId="55FEBB78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65.2 ± 12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67 (12)</w:t>
            </w:r>
          </w:p>
        </w:tc>
        <w:tc>
          <w:tcPr>
            <w:tcW w:w="960" w:type="dxa"/>
            <w:vAlign w:val="center"/>
          </w:tcPr>
          <w:p w14:paraId="286AC662" w14:textId="27337B55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=0.18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0E095DCD" w14:textId="77777777" w:rsidTr="00A03594">
        <w:trPr>
          <w:trHeight w:val="300"/>
        </w:trPr>
        <w:tc>
          <w:tcPr>
            <w:tcW w:w="1191" w:type="dxa"/>
            <w:vMerge w:val="restart"/>
            <w:noWrap/>
            <w:vAlign w:val="center"/>
          </w:tcPr>
          <w:p w14:paraId="51A67C2F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GENDER</w:t>
            </w:r>
          </w:p>
          <w:p w14:paraId="7AF6EF09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(%)</w:t>
            </w:r>
          </w:p>
        </w:tc>
        <w:tc>
          <w:tcPr>
            <w:tcW w:w="1389" w:type="dxa"/>
            <w:noWrap/>
            <w:vAlign w:val="center"/>
          </w:tcPr>
          <w:p w14:paraId="6E3D35E9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FEMALE</w:t>
            </w:r>
          </w:p>
        </w:tc>
        <w:tc>
          <w:tcPr>
            <w:tcW w:w="1240" w:type="dxa"/>
            <w:noWrap/>
            <w:vAlign w:val="center"/>
          </w:tcPr>
          <w:p w14:paraId="3D4A1F69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15 (50)</w:t>
            </w:r>
          </w:p>
        </w:tc>
        <w:tc>
          <w:tcPr>
            <w:tcW w:w="1240" w:type="dxa"/>
            <w:noWrap/>
            <w:vAlign w:val="center"/>
          </w:tcPr>
          <w:p w14:paraId="5FA3CB0C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19 (63.3)</w:t>
            </w:r>
          </w:p>
        </w:tc>
        <w:tc>
          <w:tcPr>
            <w:tcW w:w="1240" w:type="dxa"/>
            <w:noWrap/>
            <w:vAlign w:val="center"/>
          </w:tcPr>
          <w:p w14:paraId="29B16546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16 (53.3)</w:t>
            </w:r>
          </w:p>
        </w:tc>
        <w:tc>
          <w:tcPr>
            <w:tcW w:w="1240" w:type="dxa"/>
            <w:noWrap/>
            <w:vAlign w:val="center"/>
          </w:tcPr>
          <w:p w14:paraId="15870713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50 (55.6)</w:t>
            </w:r>
          </w:p>
        </w:tc>
        <w:tc>
          <w:tcPr>
            <w:tcW w:w="960" w:type="dxa"/>
            <w:vMerge w:val="restart"/>
            <w:vAlign w:val="center"/>
          </w:tcPr>
          <w:p w14:paraId="782712CE" w14:textId="7D0F40C5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=0.56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10E8593F" w14:textId="77777777" w:rsidTr="00A03594">
        <w:trPr>
          <w:trHeight w:val="300"/>
        </w:trPr>
        <w:tc>
          <w:tcPr>
            <w:tcW w:w="1191" w:type="dxa"/>
            <w:vMerge/>
            <w:vAlign w:val="center"/>
          </w:tcPr>
          <w:p w14:paraId="186049C8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89" w:type="dxa"/>
            <w:noWrap/>
            <w:vAlign w:val="center"/>
          </w:tcPr>
          <w:p w14:paraId="40FB3BFF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MALE</w:t>
            </w:r>
          </w:p>
        </w:tc>
        <w:tc>
          <w:tcPr>
            <w:tcW w:w="1240" w:type="dxa"/>
            <w:noWrap/>
            <w:vAlign w:val="center"/>
          </w:tcPr>
          <w:p w14:paraId="01398446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15 (50)</w:t>
            </w:r>
          </w:p>
        </w:tc>
        <w:tc>
          <w:tcPr>
            <w:tcW w:w="1240" w:type="dxa"/>
            <w:noWrap/>
            <w:vAlign w:val="center"/>
          </w:tcPr>
          <w:p w14:paraId="169434B8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11 (36.7)</w:t>
            </w:r>
          </w:p>
        </w:tc>
        <w:tc>
          <w:tcPr>
            <w:tcW w:w="1240" w:type="dxa"/>
            <w:noWrap/>
            <w:vAlign w:val="center"/>
          </w:tcPr>
          <w:p w14:paraId="4EB72EAA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14 (46.7)</w:t>
            </w:r>
          </w:p>
        </w:tc>
        <w:tc>
          <w:tcPr>
            <w:tcW w:w="1240" w:type="dxa"/>
            <w:noWrap/>
            <w:vAlign w:val="center"/>
          </w:tcPr>
          <w:p w14:paraId="64862176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40 (44.4)</w:t>
            </w:r>
          </w:p>
        </w:tc>
        <w:tc>
          <w:tcPr>
            <w:tcW w:w="960" w:type="dxa"/>
            <w:vMerge/>
            <w:vAlign w:val="center"/>
          </w:tcPr>
          <w:p w14:paraId="08BE8B08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2409F" w:rsidRPr="00923BEA" w14:paraId="5DF6EF4E" w14:textId="77777777" w:rsidTr="00A03594">
        <w:trPr>
          <w:trHeight w:val="300"/>
        </w:trPr>
        <w:tc>
          <w:tcPr>
            <w:tcW w:w="2580" w:type="dxa"/>
            <w:gridSpan w:val="2"/>
            <w:noWrap/>
            <w:vAlign w:val="center"/>
          </w:tcPr>
          <w:p w14:paraId="3CB4873A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ANTHROPOMETRIC DATA</w:t>
            </w:r>
          </w:p>
        </w:tc>
        <w:tc>
          <w:tcPr>
            <w:tcW w:w="1240" w:type="dxa"/>
            <w:noWrap/>
            <w:vAlign w:val="center"/>
          </w:tcPr>
          <w:p w14:paraId="74B47E87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A GROUP</w:t>
            </w:r>
          </w:p>
        </w:tc>
        <w:tc>
          <w:tcPr>
            <w:tcW w:w="1240" w:type="dxa"/>
            <w:noWrap/>
            <w:vAlign w:val="center"/>
          </w:tcPr>
          <w:p w14:paraId="4B6705AA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</w:tc>
        <w:tc>
          <w:tcPr>
            <w:tcW w:w="1240" w:type="dxa"/>
            <w:noWrap/>
            <w:vAlign w:val="center"/>
          </w:tcPr>
          <w:p w14:paraId="4A51381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 GROUP</w:t>
            </w:r>
          </w:p>
        </w:tc>
        <w:tc>
          <w:tcPr>
            <w:tcW w:w="1240" w:type="dxa"/>
            <w:noWrap/>
            <w:vAlign w:val="center"/>
          </w:tcPr>
          <w:p w14:paraId="28E131A2" w14:textId="4D34BE0D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TOTAL</w:t>
            </w:r>
          </w:p>
        </w:tc>
        <w:tc>
          <w:tcPr>
            <w:tcW w:w="960" w:type="dxa"/>
            <w:noWrap/>
            <w:vAlign w:val="center"/>
          </w:tcPr>
          <w:p w14:paraId="6239C993" w14:textId="72ECAACF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</w:tr>
      <w:tr w:rsidR="0052409F" w:rsidRPr="00923BEA" w14:paraId="6F517CC1" w14:textId="77777777" w:rsidTr="00A03594">
        <w:trPr>
          <w:trHeight w:val="600"/>
        </w:trPr>
        <w:tc>
          <w:tcPr>
            <w:tcW w:w="1191" w:type="dxa"/>
            <w:noWrap/>
            <w:vAlign w:val="center"/>
          </w:tcPr>
          <w:p w14:paraId="65477A8B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HEIGHT</w:t>
            </w:r>
          </w:p>
          <w:p w14:paraId="02352654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389" w:type="dxa"/>
            <w:noWrap/>
            <w:vAlign w:val="center"/>
          </w:tcPr>
          <w:p w14:paraId="4C0C1358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[cm]</w:t>
            </w:r>
          </w:p>
        </w:tc>
        <w:tc>
          <w:tcPr>
            <w:tcW w:w="1240" w:type="dxa"/>
            <w:vAlign w:val="center"/>
          </w:tcPr>
          <w:p w14:paraId="064F04F8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167.3 ± 8.8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168 (16)</w:t>
            </w:r>
          </w:p>
        </w:tc>
        <w:tc>
          <w:tcPr>
            <w:tcW w:w="1240" w:type="dxa"/>
            <w:vAlign w:val="center"/>
          </w:tcPr>
          <w:p w14:paraId="207E5B16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165.2 ± 7.9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164 (10)</w:t>
            </w:r>
          </w:p>
        </w:tc>
        <w:tc>
          <w:tcPr>
            <w:tcW w:w="1240" w:type="dxa"/>
            <w:vAlign w:val="center"/>
          </w:tcPr>
          <w:p w14:paraId="2A792F4A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165 ± 10.1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165 (18)</w:t>
            </w:r>
          </w:p>
        </w:tc>
        <w:tc>
          <w:tcPr>
            <w:tcW w:w="1240" w:type="dxa"/>
            <w:vAlign w:val="center"/>
          </w:tcPr>
          <w:p w14:paraId="0617EAA0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165.8 ± 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165 (12)</w:t>
            </w:r>
          </w:p>
        </w:tc>
        <w:tc>
          <w:tcPr>
            <w:tcW w:w="960" w:type="dxa"/>
            <w:vAlign w:val="center"/>
          </w:tcPr>
          <w:p w14:paraId="5E90AD34" w14:textId="7C61BBB6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0.54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59F61A02" w14:textId="77777777" w:rsidTr="00A03594">
        <w:trPr>
          <w:trHeight w:val="600"/>
        </w:trPr>
        <w:tc>
          <w:tcPr>
            <w:tcW w:w="1191" w:type="dxa"/>
            <w:noWrap/>
            <w:vAlign w:val="center"/>
          </w:tcPr>
          <w:p w14:paraId="242BE24A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BODY WEIGHT</w:t>
            </w:r>
          </w:p>
          <w:p w14:paraId="4294F332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389" w:type="dxa"/>
            <w:noWrap/>
            <w:vAlign w:val="center"/>
          </w:tcPr>
          <w:p w14:paraId="6742957C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[kg]</w:t>
            </w:r>
          </w:p>
        </w:tc>
        <w:tc>
          <w:tcPr>
            <w:tcW w:w="1240" w:type="dxa"/>
            <w:vAlign w:val="center"/>
          </w:tcPr>
          <w:p w14:paraId="006DAB77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84.5 ± 20.8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83.8 (20)</w:t>
            </w:r>
          </w:p>
        </w:tc>
        <w:tc>
          <w:tcPr>
            <w:tcW w:w="1240" w:type="dxa"/>
            <w:vAlign w:val="center"/>
          </w:tcPr>
          <w:p w14:paraId="0A57998C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78.6 ± 17.1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73 (10)</w:t>
            </w:r>
          </w:p>
        </w:tc>
        <w:tc>
          <w:tcPr>
            <w:tcW w:w="1240" w:type="dxa"/>
            <w:vAlign w:val="center"/>
          </w:tcPr>
          <w:p w14:paraId="5DAA54DE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76.8 ± 14.5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79 (22)</w:t>
            </w:r>
          </w:p>
        </w:tc>
        <w:tc>
          <w:tcPr>
            <w:tcW w:w="1240" w:type="dxa"/>
            <w:vAlign w:val="center"/>
          </w:tcPr>
          <w:p w14:paraId="6A86B927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80 ± 17.7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79 (17)</w:t>
            </w:r>
          </w:p>
        </w:tc>
        <w:tc>
          <w:tcPr>
            <w:tcW w:w="960" w:type="dxa"/>
            <w:vAlign w:val="center"/>
          </w:tcPr>
          <w:p w14:paraId="4D79EFEC" w14:textId="4C6B205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0.25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29F85064" w14:textId="77777777" w:rsidTr="00A03594">
        <w:trPr>
          <w:trHeight w:val="600"/>
        </w:trPr>
        <w:tc>
          <w:tcPr>
            <w:tcW w:w="1191" w:type="dxa"/>
            <w:noWrap/>
            <w:vAlign w:val="center"/>
          </w:tcPr>
          <w:p w14:paraId="5150A06F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BMI</w:t>
            </w:r>
          </w:p>
          <w:p w14:paraId="1D2796C5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X ± S M (</w:t>
            </w:r>
            <w:proofErr w:type="spellStart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R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bscript"/>
                <w:lang w:eastAsia="pl-PL"/>
              </w:rPr>
              <w:t>k</w:t>
            </w:r>
            <w:proofErr w:type="spellEnd"/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389" w:type="dxa"/>
            <w:noWrap/>
            <w:vAlign w:val="center"/>
          </w:tcPr>
          <w:p w14:paraId="12CFD23F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[kg/m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eastAsia="pl-PL"/>
              </w:rPr>
              <w:t>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]</w:t>
            </w:r>
          </w:p>
        </w:tc>
        <w:tc>
          <w:tcPr>
            <w:tcW w:w="1240" w:type="dxa"/>
            <w:vAlign w:val="center"/>
          </w:tcPr>
          <w:p w14:paraId="49C163B9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30.1 ± 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28.7 (5.4)</w:t>
            </w:r>
          </w:p>
        </w:tc>
        <w:tc>
          <w:tcPr>
            <w:tcW w:w="1240" w:type="dxa"/>
            <w:vAlign w:val="center"/>
          </w:tcPr>
          <w:p w14:paraId="1B1B89D3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28.8 ± 5.4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27 (5.1)</w:t>
            </w:r>
          </w:p>
        </w:tc>
        <w:tc>
          <w:tcPr>
            <w:tcW w:w="1240" w:type="dxa"/>
            <w:vAlign w:val="center"/>
          </w:tcPr>
          <w:p w14:paraId="0A83206C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28.3 ± 5.1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28.2 (7.5)</w:t>
            </w:r>
          </w:p>
        </w:tc>
        <w:tc>
          <w:tcPr>
            <w:tcW w:w="1240" w:type="dxa"/>
            <w:vAlign w:val="center"/>
          </w:tcPr>
          <w:p w14:paraId="637F8E9F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29.1 ± 5.9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28.1 (5.9)</w:t>
            </w:r>
          </w:p>
        </w:tc>
        <w:tc>
          <w:tcPr>
            <w:tcW w:w="960" w:type="dxa"/>
            <w:vAlign w:val="center"/>
          </w:tcPr>
          <w:p w14:paraId="2F8F5D3A" w14:textId="44C480BF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 xml:space="preserve">p = 0.49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5026EF08" w14:textId="77777777" w:rsidTr="00A03594">
        <w:trPr>
          <w:trHeight w:val="300"/>
        </w:trPr>
        <w:tc>
          <w:tcPr>
            <w:tcW w:w="1191" w:type="dxa"/>
            <w:vMerge w:val="restart"/>
            <w:noWrap/>
            <w:vAlign w:val="center"/>
          </w:tcPr>
          <w:p w14:paraId="3630C965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BMI</w:t>
            </w:r>
          </w:p>
          <w:p w14:paraId="08AB02F5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(%)</w:t>
            </w:r>
          </w:p>
        </w:tc>
        <w:tc>
          <w:tcPr>
            <w:tcW w:w="1389" w:type="dxa"/>
            <w:noWrap/>
            <w:vAlign w:val="center"/>
          </w:tcPr>
          <w:p w14:paraId="239D2D9F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NORMAL</w:t>
            </w:r>
          </w:p>
        </w:tc>
        <w:tc>
          <w:tcPr>
            <w:tcW w:w="1240" w:type="dxa"/>
            <w:noWrap/>
            <w:vAlign w:val="center"/>
          </w:tcPr>
          <w:p w14:paraId="5FEC0493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 (13.3)</w:t>
            </w:r>
          </w:p>
        </w:tc>
        <w:tc>
          <w:tcPr>
            <w:tcW w:w="1240" w:type="dxa"/>
            <w:noWrap/>
            <w:vAlign w:val="center"/>
          </w:tcPr>
          <w:p w14:paraId="7C78771B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6 (20.7)</w:t>
            </w:r>
          </w:p>
        </w:tc>
        <w:tc>
          <w:tcPr>
            <w:tcW w:w="1240" w:type="dxa"/>
            <w:noWrap/>
            <w:vAlign w:val="center"/>
          </w:tcPr>
          <w:p w14:paraId="347E42BE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9 (30)</w:t>
            </w:r>
          </w:p>
        </w:tc>
        <w:tc>
          <w:tcPr>
            <w:tcW w:w="1240" w:type="dxa"/>
            <w:noWrap/>
            <w:vAlign w:val="center"/>
          </w:tcPr>
          <w:p w14:paraId="6AD33748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19 (21.4)</w:t>
            </w:r>
          </w:p>
        </w:tc>
        <w:tc>
          <w:tcPr>
            <w:tcW w:w="960" w:type="dxa"/>
            <w:vMerge w:val="restart"/>
            <w:vAlign w:val="center"/>
          </w:tcPr>
          <w:p w14:paraId="43FCB134" w14:textId="418C02BE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 = 0.42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NS</w:t>
            </w:r>
          </w:p>
        </w:tc>
      </w:tr>
      <w:tr w:rsidR="0052409F" w:rsidRPr="00923BEA" w14:paraId="4680310D" w14:textId="77777777" w:rsidTr="00A03594">
        <w:trPr>
          <w:trHeight w:val="300"/>
        </w:trPr>
        <w:tc>
          <w:tcPr>
            <w:tcW w:w="1191" w:type="dxa"/>
            <w:vMerge/>
            <w:vAlign w:val="center"/>
          </w:tcPr>
          <w:p w14:paraId="00ACE944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89" w:type="dxa"/>
            <w:noWrap/>
            <w:vAlign w:val="center"/>
          </w:tcPr>
          <w:p w14:paraId="047D83A3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OVERWEIGHT</w:t>
            </w:r>
          </w:p>
        </w:tc>
        <w:tc>
          <w:tcPr>
            <w:tcW w:w="1240" w:type="dxa"/>
            <w:noWrap/>
            <w:vAlign w:val="center"/>
          </w:tcPr>
          <w:p w14:paraId="5E2FC4F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15 (50)</w:t>
            </w:r>
          </w:p>
        </w:tc>
        <w:tc>
          <w:tcPr>
            <w:tcW w:w="1240" w:type="dxa"/>
            <w:noWrap/>
            <w:vAlign w:val="center"/>
          </w:tcPr>
          <w:p w14:paraId="69A3A79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15 (51.7)</w:t>
            </w:r>
          </w:p>
        </w:tc>
        <w:tc>
          <w:tcPr>
            <w:tcW w:w="1240" w:type="dxa"/>
            <w:noWrap/>
            <w:vAlign w:val="center"/>
          </w:tcPr>
          <w:p w14:paraId="4660B8AC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10 (33.3)</w:t>
            </w:r>
          </w:p>
        </w:tc>
        <w:tc>
          <w:tcPr>
            <w:tcW w:w="1240" w:type="dxa"/>
            <w:noWrap/>
            <w:vAlign w:val="center"/>
          </w:tcPr>
          <w:p w14:paraId="07998B82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40 (44.9)</w:t>
            </w:r>
          </w:p>
        </w:tc>
        <w:tc>
          <w:tcPr>
            <w:tcW w:w="960" w:type="dxa"/>
            <w:vMerge/>
            <w:vAlign w:val="center"/>
          </w:tcPr>
          <w:p w14:paraId="2889B8B8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52409F" w:rsidRPr="00923BEA" w14:paraId="216D6F9B" w14:textId="77777777" w:rsidTr="00A03594">
        <w:trPr>
          <w:trHeight w:val="300"/>
        </w:trPr>
        <w:tc>
          <w:tcPr>
            <w:tcW w:w="1191" w:type="dxa"/>
            <w:vMerge/>
            <w:vAlign w:val="center"/>
          </w:tcPr>
          <w:p w14:paraId="3EE6A121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389" w:type="dxa"/>
            <w:noWrap/>
            <w:vAlign w:val="center"/>
          </w:tcPr>
          <w:p w14:paraId="30C04DEC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OBESITY</w:t>
            </w:r>
          </w:p>
        </w:tc>
        <w:tc>
          <w:tcPr>
            <w:tcW w:w="1240" w:type="dxa"/>
            <w:noWrap/>
            <w:vAlign w:val="center"/>
          </w:tcPr>
          <w:p w14:paraId="5C7A35E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11 (36.7)</w:t>
            </w:r>
          </w:p>
        </w:tc>
        <w:tc>
          <w:tcPr>
            <w:tcW w:w="1240" w:type="dxa"/>
            <w:noWrap/>
            <w:vAlign w:val="center"/>
          </w:tcPr>
          <w:p w14:paraId="57725FE4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8 (27.6)</w:t>
            </w:r>
          </w:p>
        </w:tc>
        <w:tc>
          <w:tcPr>
            <w:tcW w:w="1240" w:type="dxa"/>
            <w:noWrap/>
            <w:vAlign w:val="center"/>
          </w:tcPr>
          <w:p w14:paraId="59D59587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11 (36.7)</w:t>
            </w:r>
          </w:p>
        </w:tc>
        <w:tc>
          <w:tcPr>
            <w:tcW w:w="1240" w:type="dxa"/>
            <w:noWrap/>
            <w:vAlign w:val="center"/>
          </w:tcPr>
          <w:p w14:paraId="71D644DD" w14:textId="77777777" w:rsidR="0052409F" w:rsidRPr="00923BEA" w:rsidRDefault="0052409F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11 (36.7)</w:t>
            </w:r>
          </w:p>
        </w:tc>
        <w:tc>
          <w:tcPr>
            <w:tcW w:w="960" w:type="dxa"/>
            <w:vMerge/>
            <w:vAlign w:val="center"/>
          </w:tcPr>
          <w:p w14:paraId="441CD6E9" w14:textId="77777777" w:rsidR="0052409F" w:rsidRPr="00923BEA" w:rsidRDefault="0052409F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7E5F414E" w14:textId="51108047" w:rsidR="0052409F" w:rsidRPr="006712BB" w:rsidRDefault="008253CE" w:rsidP="0052409F">
      <w:pPr>
        <w:rPr>
          <w:rFonts w:cs="Calibri"/>
          <w:sz w:val="24"/>
          <w:szCs w:val="24"/>
        </w:rPr>
      </w:pPr>
      <w:r w:rsidRPr="008253CE">
        <w:t xml:space="preserve"> </w:t>
      </w:r>
      <w:r w:rsidR="006712BB" w:rsidRPr="006712BB">
        <w:rPr>
          <w:rFonts w:cs="Calibri"/>
        </w:rPr>
        <w:t xml:space="preserve">Abbreviations: </w:t>
      </w:r>
      <w:r w:rsidRPr="006712BB">
        <w:rPr>
          <w:rFonts w:cs="Calibri"/>
          <w:sz w:val="24"/>
          <w:szCs w:val="24"/>
        </w:rPr>
        <w:t>GA</w:t>
      </w:r>
      <w:r w:rsidR="006712BB" w:rsidRPr="006712BB">
        <w:rPr>
          <w:rFonts w:cs="Calibri"/>
          <w:sz w:val="24"/>
          <w:szCs w:val="24"/>
        </w:rPr>
        <w:t xml:space="preserve"> -</w:t>
      </w:r>
      <w:r w:rsidR="006712BB" w:rsidRPr="006712BB">
        <w:rPr>
          <w:rFonts w:cs="Calibri"/>
        </w:rPr>
        <w:t xml:space="preserve"> </w:t>
      </w:r>
      <w:r w:rsidR="006712BB" w:rsidRPr="006712BB">
        <w:rPr>
          <w:rFonts w:cs="Calibri"/>
          <w:sz w:val="24"/>
          <w:szCs w:val="24"/>
        </w:rPr>
        <w:t xml:space="preserve">general anaesthesia </w:t>
      </w:r>
      <w:r w:rsidRPr="006712BB">
        <w:rPr>
          <w:rFonts w:cs="Calibri"/>
          <w:sz w:val="24"/>
          <w:szCs w:val="24"/>
        </w:rPr>
        <w:t>, PBB</w:t>
      </w:r>
      <w:r w:rsidR="006712BB">
        <w:rPr>
          <w:rFonts w:cs="Calibri"/>
          <w:sz w:val="24"/>
          <w:szCs w:val="24"/>
        </w:rPr>
        <w:t xml:space="preserve"> - </w:t>
      </w:r>
      <w:r w:rsidR="006712BB" w:rsidRPr="006712BB">
        <w:rPr>
          <w:rFonts w:cs="Calibri"/>
          <w:sz w:val="24"/>
          <w:szCs w:val="24"/>
        </w:rPr>
        <w:t>preoperative peribulbar block</w:t>
      </w:r>
      <w:r w:rsidRPr="006712BB">
        <w:rPr>
          <w:rFonts w:cs="Calibri"/>
          <w:sz w:val="24"/>
          <w:szCs w:val="24"/>
        </w:rPr>
        <w:t>, TA</w:t>
      </w:r>
      <w:r w:rsidR="00CB7658">
        <w:rPr>
          <w:rFonts w:cs="Calibri"/>
          <w:sz w:val="24"/>
          <w:szCs w:val="24"/>
        </w:rPr>
        <w:t xml:space="preserve"> -</w:t>
      </w:r>
      <w:r w:rsidR="00CB7658" w:rsidRPr="00CB7658">
        <w:t xml:space="preserve"> </w:t>
      </w:r>
      <w:bookmarkStart w:id="1" w:name="_Hlk510645618"/>
      <w:r w:rsidR="00CB7658" w:rsidRPr="00CB7658">
        <w:rPr>
          <w:rFonts w:cs="Calibri"/>
          <w:sz w:val="24"/>
          <w:szCs w:val="24"/>
        </w:rPr>
        <w:t>topical 2% proparacaine</w:t>
      </w:r>
      <w:r w:rsidR="00CB7658">
        <w:rPr>
          <w:rFonts w:cs="Calibri"/>
          <w:sz w:val="24"/>
          <w:szCs w:val="24"/>
        </w:rPr>
        <w:t xml:space="preserve"> anaesthesia.</w:t>
      </w:r>
      <w:bookmarkEnd w:id="1"/>
    </w:p>
    <w:p w14:paraId="27594FCA" w14:textId="77777777" w:rsidR="00844239" w:rsidRDefault="00844239"/>
    <w:sectPr w:rsidR="00844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09F"/>
    <w:rsid w:val="003035E6"/>
    <w:rsid w:val="003D2D8C"/>
    <w:rsid w:val="0052409F"/>
    <w:rsid w:val="006712BB"/>
    <w:rsid w:val="008253CE"/>
    <w:rsid w:val="00844239"/>
    <w:rsid w:val="008A4CDD"/>
    <w:rsid w:val="00A74DCD"/>
    <w:rsid w:val="00CB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20C1F"/>
  <w15:chartTrackingRefBased/>
  <w15:docId w15:val="{18AB3F4B-5490-4274-A6A1-056D3B3A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2409F"/>
    <w:rPr>
      <w:rFonts w:ascii="Calibri" w:eastAsia="Calibri" w:hAnsi="Calibri" w:cs="Times New Roman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5240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40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409F"/>
    <w:rPr>
      <w:rFonts w:ascii="Calibri" w:eastAsia="Calibri" w:hAnsi="Calibri" w:cs="Times New Roman"/>
      <w:sz w:val="20"/>
      <w:szCs w:val="20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4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409F"/>
    <w:rPr>
      <w:rFonts w:ascii="Segoe UI" w:eastAsia="Calibri" w:hAnsi="Segoe UI" w:cs="Segoe UI"/>
      <w:sz w:val="18"/>
      <w:szCs w:val="18"/>
      <w:lang w:val="en-GB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4CDD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4CDD"/>
    <w:rPr>
      <w:rFonts w:ascii="Calibri" w:eastAsia="Calibri" w:hAnsi="Calibri" w:cs="Times New Roman"/>
      <w:b/>
      <w:bCs/>
      <w:sz w:val="20"/>
      <w:szCs w:val="20"/>
      <w:lang w:val="en-GB" w:eastAsia="en-US"/>
    </w:rPr>
  </w:style>
  <w:style w:type="paragraph" w:styleId="Poprawka">
    <w:name w:val="Revision"/>
    <w:hidden/>
    <w:uiPriority w:val="99"/>
    <w:semiHidden/>
    <w:rsid w:val="003D2D8C"/>
    <w:pPr>
      <w:spacing w:after="0" w:line="240" w:lineRule="auto"/>
    </w:pPr>
    <w:rPr>
      <w:rFonts w:ascii="Calibri" w:eastAsia="Calibri" w:hAnsi="Calibri" w:cs="Times New Roman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DD</cp:lastModifiedBy>
  <cp:revision>2</cp:revision>
  <dcterms:created xsi:type="dcterms:W3CDTF">2018-06-17T18:51:00Z</dcterms:created>
  <dcterms:modified xsi:type="dcterms:W3CDTF">2018-06-17T18:51:00Z</dcterms:modified>
</cp:coreProperties>
</file>